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n-US"/>
        </w:rPr>
      </w:pPr>
      <w:r>
        <w:rPr>
          <w:lang w:val="en-US" w:bidi="th-TH"/>
        </w:rPr>
        <mc:AlternateContent>
          <mc:Choice Requires="wpg">
            <w:drawing>
              <wp:anchor distT="0" distB="0" distL="114300" distR="114300" simplePos="0" relativeHeight="251659264" behindDoc="0" locked="0" layoutInCell="1" allowOverlap="1">
                <wp:simplePos x="0" y="0"/>
                <wp:positionH relativeFrom="column">
                  <wp:posOffset>3810000</wp:posOffset>
                </wp:positionH>
                <wp:positionV relativeFrom="paragraph">
                  <wp:posOffset>0</wp:posOffset>
                </wp:positionV>
                <wp:extent cx="1828800" cy="1371600"/>
                <wp:effectExtent l="4445" t="4445" r="14605" b="14605"/>
                <wp:wrapSquare wrapText="bothSides"/>
                <wp:docPr id="8" name="Group 9"/>
                <wp:cNvGraphicFramePr/>
                <a:graphic xmlns:a="http://schemas.openxmlformats.org/drawingml/2006/main">
                  <a:graphicData uri="http://schemas.microsoft.com/office/word/2010/wordprocessingGroup">
                    <wpg:wgp>
                      <wpg:cNvGrpSpPr/>
                      <wpg:grpSpPr>
                        <a:xfrm>
                          <a:off x="0" y="0"/>
                          <a:ext cx="1828800" cy="1371600"/>
                          <a:chOff x="5277" y="479"/>
                          <a:chExt cx="2880" cy="2160"/>
                        </a:xfrm>
                      </wpg:grpSpPr>
                      <wps:wsp>
                        <wps:cNvPr id="2" name="Rectangle 3"/>
                        <wps:cNvSpPr/>
                        <wps:spPr>
                          <a:xfrm>
                            <a:off x="6717" y="1199"/>
                            <a:ext cx="720" cy="720"/>
                          </a:xfrm>
                          <a:prstGeom prst="rect">
                            <a:avLst/>
                          </a:prstGeom>
                          <a:solidFill>
                            <a:srgbClr val="339966"/>
                          </a:solidFill>
                          <a:ln w="9525" cap="flat" cmpd="sng">
                            <a:solidFill>
                              <a:srgbClr val="000000"/>
                            </a:solidFill>
                            <a:prstDash val="solid"/>
                            <a:miter/>
                            <a:headEnd type="none" w="med" len="med"/>
                            <a:tailEnd type="none" w="med" len="med"/>
                          </a:ln>
                        </wps:spPr>
                        <wps:bodyPr wrap="square" upright="1"/>
                      </wps:wsp>
                      <wps:wsp>
                        <wps:cNvPr id="3" name="Rectangle 4"/>
                        <wps:cNvSpPr/>
                        <wps:spPr>
                          <a:xfrm>
                            <a:off x="5997" y="1199"/>
                            <a:ext cx="720" cy="720"/>
                          </a:xfrm>
                          <a:prstGeom prst="rect">
                            <a:avLst/>
                          </a:prstGeom>
                          <a:solidFill>
                            <a:srgbClr val="339966"/>
                          </a:solidFill>
                          <a:ln w="9525" cap="flat" cmpd="sng">
                            <a:solidFill>
                              <a:srgbClr val="000000"/>
                            </a:solidFill>
                            <a:prstDash val="solid"/>
                            <a:miter/>
                            <a:headEnd type="none" w="med" len="med"/>
                            <a:tailEnd type="none" w="med" len="med"/>
                          </a:ln>
                        </wps:spPr>
                        <wps:bodyPr wrap="square" upright="1"/>
                      </wps:wsp>
                      <wps:wsp>
                        <wps:cNvPr id="4" name="Rectangle 5"/>
                        <wps:cNvSpPr/>
                        <wps:spPr>
                          <a:xfrm>
                            <a:off x="7437" y="1199"/>
                            <a:ext cx="720" cy="720"/>
                          </a:xfrm>
                          <a:prstGeom prst="rect">
                            <a:avLst/>
                          </a:prstGeom>
                          <a:solidFill>
                            <a:srgbClr val="339966"/>
                          </a:solidFill>
                          <a:ln w="9525" cap="flat" cmpd="sng">
                            <a:solidFill>
                              <a:srgbClr val="000000"/>
                            </a:solidFill>
                            <a:prstDash val="solid"/>
                            <a:miter/>
                            <a:headEnd type="none" w="med" len="med"/>
                            <a:tailEnd type="none" w="med" len="med"/>
                          </a:ln>
                        </wps:spPr>
                        <wps:bodyPr wrap="square" upright="1"/>
                      </wps:wsp>
                      <wps:wsp>
                        <wps:cNvPr id="5" name="Rectangle 6"/>
                        <wps:cNvSpPr/>
                        <wps:spPr>
                          <a:xfrm>
                            <a:off x="5997" y="1919"/>
                            <a:ext cx="720" cy="720"/>
                          </a:xfrm>
                          <a:prstGeom prst="rect">
                            <a:avLst/>
                          </a:prstGeom>
                          <a:solidFill>
                            <a:srgbClr val="339966"/>
                          </a:solidFill>
                          <a:ln w="9525" cap="flat" cmpd="sng">
                            <a:solidFill>
                              <a:srgbClr val="000000"/>
                            </a:solidFill>
                            <a:prstDash val="solid"/>
                            <a:miter/>
                            <a:headEnd type="none" w="med" len="med"/>
                            <a:tailEnd type="none" w="med" len="med"/>
                          </a:ln>
                        </wps:spPr>
                        <wps:bodyPr wrap="square" upright="1"/>
                      </wps:wsp>
                      <wps:wsp>
                        <wps:cNvPr id="6" name="Rectangle 7"/>
                        <wps:cNvSpPr/>
                        <wps:spPr>
                          <a:xfrm>
                            <a:off x="5277" y="1199"/>
                            <a:ext cx="720" cy="720"/>
                          </a:xfrm>
                          <a:prstGeom prst="rect">
                            <a:avLst/>
                          </a:prstGeom>
                          <a:solidFill>
                            <a:srgbClr val="339966"/>
                          </a:solidFill>
                          <a:ln w="9525" cap="flat" cmpd="sng">
                            <a:solidFill>
                              <a:srgbClr val="000000"/>
                            </a:solidFill>
                            <a:prstDash val="solid"/>
                            <a:miter/>
                            <a:headEnd type="none" w="med" len="med"/>
                            <a:tailEnd type="none" w="med" len="med"/>
                          </a:ln>
                        </wps:spPr>
                        <wps:bodyPr wrap="square" upright="1"/>
                      </wps:wsp>
                      <wps:wsp>
                        <wps:cNvPr id="7" name="Rectangle 8"/>
                        <wps:cNvSpPr/>
                        <wps:spPr>
                          <a:xfrm>
                            <a:off x="5997" y="479"/>
                            <a:ext cx="720" cy="720"/>
                          </a:xfrm>
                          <a:prstGeom prst="rect">
                            <a:avLst/>
                          </a:prstGeom>
                          <a:solidFill>
                            <a:srgbClr val="339966"/>
                          </a:solidFill>
                          <a:ln w="9525" cap="flat" cmpd="sng">
                            <a:solidFill>
                              <a:srgbClr val="000000"/>
                            </a:solidFill>
                            <a:prstDash val="solid"/>
                            <a:miter/>
                            <a:headEnd type="none" w="med" len="med"/>
                            <a:tailEnd type="none" w="med" len="med"/>
                          </a:ln>
                        </wps:spPr>
                        <wps:bodyPr wrap="square" upright="1"/>
                      </wps:wsp>
                    </wpg:wgp>
                  </a:graphicData>
                </a:graphic>
              </wp:anchor>
            </w:drawing>
          </mc:Choice>
          <mc:Fallback>
            <w:pict>
              <v:group id="Group 9" o:spid="_x0000_s1026" o:spt="203" style="position:absolute;left:0pt;margin-left:300pt;margin-top:0pt;height:108pt;width:144pt;mso-wrap-distance-bottom:0pt;mso-wrap-distance-left:9pt;mso-wrap-distance-right:9pt;mso-wrap-distance-top:0pt;z-index:251659264;mso-width-relative:page;mso-height-relative:page;" coordorigin="5277,479" coordsize="2880,2160" o:gfxdata="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FgAAAGRycy9QSwECFAAUAAAACACH&#10;TuJAqXZxNNgAAAAIAQAADwAAAAAAAAABACAAAAA4AAAAZHJzL2Rvd25yZXYueG1sUEsBAhQAFAAA&#10;AAgAh07iQDOD/Lq9AgAAnhAAAA4AAAAAAAAAAQAgAAAAPQEAAGRycy9lMm9Eb2MueG1sUEsFBgAA&#10;AAAGAAYAWQEAAGwGAAAAAA==&#10;">
                <o:lock v:ext="edit" aspectratio="f"/>
                <v:rect id="Rectangle 3" o:spid="_x0000_s1026" o:spt="1" style="position:absolute;left:6717;top:1199;height:720;width:720;" fillcolor="#339966" filled="t" stroked="t" coordsize="21600,21600" o:gfxdata="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RnpVIvAAAANoAAAAPAAAAAAAAAAEAIAAAADgAAABkcnMvZG93bnJldi54&#10;bWxQSwECFAAUAAAACACHTuJAMy8FnjsAAAA5AAAAEAAAAAAAAAABACAAAAAhAQAAZHJzL3NoYXBl&#10;eG1sLnhtbFBLBQYAAAAABgAGAFsBAADLAwAAAAA=&#10;">
                  <v:fill on="t" focussize="0,0"/>
                  <v:stroke color="#000000" joinstyle="miter"/>
                  <v:imagedata o:title=""/>
                  <o:lock v:ext="edit" aspectratio="f"/>
                </v:rect>
                <v:rect id="Rectangle 4" o:spid="_x0000_s1026" o:spt="1" style="position:absolute;left:5997;top:1199;height:720;width:720;" fillcolor="#339966" filled="t" stroked="t" coordsize="21600,21600" o:gfxdata="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0jDTvAAAANoAAAAPAAAAAAAAAAEAIAAAADgAAABkcnMvZG93bnJldi54&#10;bWxQSwECFAAUAAAACACHTuJAMy8FnjsAAAA5AAAAEAAAAAAAAAABACAAAAAhAQAAZHJzL3NoYXBl&#10;eG1sLnhtbFBLBQYAAAAABgAGAFsBAADLAwAAAAA=&#10;">
                  <v:fill on="t" focussize="0,0"/>
                  <v:stroke color="#000000" joinstyle="miter"/>
                  <v:imagedata o:title=""/>
                  <o:lock v:ext="edit" aspectratio="f"/>
                </v:rect>
                <v:rect id="Rectangle 5" o:spid="_x0000_s1026" o:spt="1" style="position:absolute;left:7437;top:1199;height:720;width:720;" fillcolor="#339966" filled="t" stroked="t" coordsize="21600,21600" o:gfxdata="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xO6invAAAANoAAAAPAAAAAAAAAAEAIAAAADgAAABkcnMvZG93bnJldi54&#10;bWxQSwECFAAUAAAACACHTuJAMy8FnjsAAAA5AAAAEAAAAAAAAAABACAAAAAhAQAAZHJzL3NoYXBl&#10;eG1sLnhtbFBLBQYAAAAABgAGAFsBAADLAwAAAAA=&#10;">
                  <v:fill on="t" focussize="0,0"/>
                  <v:stroke color="#000000" joinstyle="miter"/>
                  <v:imagedata o:title=""/>
                  <o:lock v:ext="edit" aspectratio="f"/>
                </v:rect>
                <v:rect id="Rectangle 6" o:spid="_x0000_s1026" o:spt="1" style="position:absolute;left:5997;top:1919;height:720;width:720;" fillcolor="#339966" filled="t" stroked="t" coordsize="21600,21600" o:gfxdata="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edw08vAAAANoAAAAPAAAAAAAAAAEAIAAAADgAAABkcnMvZG93bnJldi54&#10;bWxQSwECFAAUAAAACACHTuJAMy8FnjsAAAA5AAAAEAAAAAAAAAABACAAAAAhAQAAZHJzL3NoYXBl&#10;eG1sLnhtbFBLBQYAAAAABgAGAFsBAADLAwAAAAA=&#10;">
                  <v:fill on="t" focussize="0,0"/>
                  <v:stroke color="#000000" joinstyle="miter"/>
                  <v:imagedata o:title=""/>
                  <o:lock v:ext="edit" aspectratio="f"/>
                </v:rect>
                <v:rect id="Rectangle 7" o:spid="_x0000_s1026" o:spt="1" style="position:absolute;left:5277;top:1199;height:720;width:720;" fillcolor="#339966" filled="t" stroked="t" coordsize="21600,21600" o:gfxdata="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upZNLvAAAANoAAAAPAAAAAAAAAAEAIAAAADgAAABkcnMvZG93bnJldi54&#10;bWxQSwECFAAUAAAACACHTuJAMy8FnjsAAAA5AAAAEAAAAAAAAAABACAAAAAhAQAAZHJzL3NoYXBl&#10;eG1sLnhtbFBLBQYAAAAABgAGAFsBAADLAwAAAAA=&#10;">
                  <v:fill on="t" focussize="0,0"/>
                  <v:stroke color="#000000" joinstyle="miter"/>
                  <v:imagedata o:title=""/>
                  <o:lock v:ext="edit" aspectratio="f"/>
                </v:rect>
                <v:rect id="Rectangle 8" o:spid="_x0000_s1026" o:spt="1" style="position:absolute;left:5997;top:479;height:720;width:720;" fillcolor="#339966" filled="t" stroked="t" coordsize="21600,21600" o:gfxdata="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ek20LoAAADaAAAADwAAAAAAAAABACAAAAA4AAAAZHJzL2Rvd25yZXYueG1s&#10;UEsBAhQAFAAAAAgAh07iQDMvBZ47AAAAOQAAABAAAAAAAAAAAQAgAAAAHwEAAGRycy9zaGFwZXht&#10;bC54bWxQSwUGAAAAAAYABgBbAQAAyQMAAAAA&#10;">
                  <v:fill on="t" focussize="0,0"/>
                  <v:stroke color="#000000" joinstyle="miter"/>
                  <v:imagedata o:title=""/>
                  <o:lock v:ext="edit" aspectratio="f"/>
                </v:rect>
                <w10:wrap type="square"/>
              </v:group>
            </w:pict>
          </mc:Fallback>
        </mc:AlternateContent>
      </w:r>
      <w:r>
        <w:rPr>
          <w:lang w:val="en-US"/>
        </w:rPr>
        <mc:AlternateContent>
          <mc:Choice Requires="wps">
            <w:drawing>
              <wp:inline distT="0" distB="0" distL="114300" distR="114300">
                <wp:extent cx="457200" cy="457200"/>
                <wp:effectExtent l="0" t="161925" r="171450" b="9525"/>
                <wp:docPr id="1" name="Rectangle 11"/>
                <wp:cNvGraphicFramePr/>
                <a:graphic xmlns:a="http://schemas.openxmlformats.org/drawingml/2006/main">
                  <a:graphicData uri="http://schemas.microsoft.com/office/word/2010/wordprocessingShape">
                    <wps:wsp>
                      <wps:cNvSpPr>
                        <a:spLocks noRot="1"/>
                      </wps:cNvSpPr>
                      <wps:spPr>
                        <a:xfrm>
                          <a:off x="0" y="0"/>
                          <a:ext cx="457200" cy="457200"/>
                        </a:xfrm>
                        <a:prstGeom prst="rect">
                          <a:avLst/>
                        </a:prstGeom>
                        <a:solidFill>
                          <a:srgbClr val="FFFF00"/>
                        </a:solidFill>
                        <a:ln w="9525">
                          <a:noFill/>
                        </a:ln>
                        <a:scene3d>
                          <a:camera prst="legacyObliqueTopRight">
                            <a:rot lat="0" lon="0" rev="0"/>
                          </a:camera>
                          <a:lightRig rig="legacyFlat3" dir="b"/>
                        </a:scene3d>
                        <a:sp3d extrusionH="430200" prstMaterial="legacyMatte">
                          <a:bevelT w="13500" h="13500" prst="angle"/>
                          <a:bevelB w="13500" h="13500" prst="angle"/>
                          <a:extrusionClr>
                            <a:srgbClr val="FFFF00"/>
                          </a:extrusionClr>
                        </a:sp3d>
                      </wps:spPr>
                      <wps:bodyPr wrap="square" upright="1">
                        <a:flatTx/>
                      </wps:bodyPr>
                    </wps:wsp>
                  </a:graphicData>
                </a:graphic>
              </wp:inline>
            </w:drawing>
          </mc:Choice>
          <mc:Fallback>
            <w:pict>
              <v:rect id="Rectangle 11" o:spid="_x0000_s1026" o:spt="1" style="height:36pt;width:36pt;" fillcolor="#FFFF00" filled="t" stroked="f" coordsize="21600,21600" o:gfxdata="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9BHeFdEAAAADAQAA&#10;DwAAAAAAAAABACAAAAA4AAAAZHJzL2Rvd25yZXYueG1sUEsBAhQAFAAAAAgAh07iQOxmY7pDAgAA&#10;xwQAAA4AAAAAAAAAAQAgAAAANgEAAGRycy9lMm9Eb2MueG1sUEsFBgAAAAAGAAYAWQEAAOsFAAAA&#10;AA==&#10;">
                <v:fill on="t" focussize="0,0"/>
                <v:stroke on="f"/>
                <v:imagedata o:title=""/>
                <o:lock v:ext="edit" rotation="t" aspectratio="f"/>
                <o:extrusion color="#FFFF00" colormode="custom" on="t" skewangle="-135" viewpointorigin="0,0"/>
                <w10:wrap type="none"/>
                <w10:anchorlock/>
              </v:rect>
            </w:pict>
          </mc:Fallback>
        </mc:AlternateContent>
      </w:r>
      <w:r>
        <w:rPr>
          <w:lang w:val="en-US"/>
        </w:rPr>
        <w:t xml:space="preserve">  Year 7 Assessed Task</w:t>
      </w:r>
    </w:p>
    <w:p>
      <w:pPr>
        <w:pStyle w:val="2"/>
        <w:rPr>
          <w:lang w:val="en-US"/>
        </w:rPr>
      </w:pPr>
      <w:bookmarkStart w:id="0" w:name="_GoBack"/>
      <w:bookmarkEnd w:id="0"/>
      <w:r>
        <w:rPr>
          <w:lang w:val="en-US"/>
        </w:rPr>
        <w:t xml:space="preserve"> and Boxes</w:t>
      </w:r>
    </w:p>
    <w:p>
      <w:pPr>
        <w:rPr>
          <w:lang w:val="en-US"/>
        </w:rPr>
      </w:pPr>
    </w:p>
    <w:p>
      <w:pPr>
        <w:rPr>
          <w:b/>
          <w:bCs/>
          <w:lang w:val="en-US"/>
        </w:rPr>
      </w:pPr>
      <w:r>
        <w:rPr>
          <w:b/>
          <w:bCs/>
          <w:lang w:val="en-US"/>
        </w:rPr>
        <w:t>Task 1: Construct a poster showing all the possible nets of a cube that can be made using 6 squares and select the “best” net.</w:t>
      </w:r>
    </w:p>
    <w:p>
      <w:pPr>
        <w:rPr>
          <w:lang w:val="en-US"/>
        </w:rPr>
      </w:pPr>
    </w:p>
    <w:p>
      <w:pPr>
        <w:rPr>
          <w:lang w:val="en-US"/>
        </w:rPr>
      </w:pPr>
      <w:r>
        <w:rPr>
          <w:lang w:val="en-US"/>
        </w:rPr>
        <w:t>Method:</w:t>
      </w:r>
    </w:p>
    <w:p>
      <w:pPr>
        <w:numPr>
          <w:ilvl w:val="0"/>
          <w:numId w:val="1"/>
        </w:numPr>
        <w:rPr>
          <w:lang w:val="en-US"/>
        </w:rPr>
      </w:pPr>
      <w:r>
        <w:rPr>
          <w:lang w:val="en-US"/>
        </w:rPr>
        <w:t>From the squared paper cut as many nets of cubes as you can. Fold each net to ensure it really is a net of a cube.</w:t>
      </w:r>
    </w:p>
    <w:p>
      <w:pPr>
        <w:numPr>
          <w:ilvl w:val="0"/>
          <w:numId w:val="1"/>
        </w:numPr>
        <w:rPr>
          <w:lang w:val="en-US"/>
        </w:rPr>
      </w:pPr>
      <w:r>
        <w:rPr>
          <w:lang w:val="en-US"/>
        </w:rPr>
        <w:t>Check all your nets to ensure they are all different.</w:t>
      </w:r>
    </w:p>
    <w:p>
      <w:pPr>
        <w:numPr>
          <w:ilvl w:val="0"/>
          <w:numId w:val="1"/>
        </w:numPr>
        <w:rPr>
          <w:lang w:val="en-US"/>
        </w:rPr>
      </w:pPr>
      <w:r>
        <w:rPr>
          <w:lang w:val="en-US"/>
        </w:rPr>
        <w:t>Create a poster of the nets, you may stick the nets you have made onto the poster so the viewer can see they are nets of a cube.</w:t>
      </w:r>
    </w:p>
    <w:p>
      <w:pPr>
        <w:numPr>
          <w:ilvl w:val="0"/>
          <w:numId w:val="1"/>
        </w:numPr>
        <w:rPr>
          <w:lang w:val="en-US"/>
        </w:rPr>
      </w:pPr>
      <w:r>
        <w:rPr>
          <w:lang w:val="en-US"/>
        </w:rPr>
        <w:t>Add a discussion of which nets produce the strongest cubes and which is the “best” net (there is no one right answer, but it is important you give an argument for why the net you select is the “best”)</w:t>
      </w:r>
    </w:p>
    <w:p>
      <w:pPr>
        <w:rPr>
          <w:lang w:val="en-US"/>
        </w:rPr>
      </w:pPr>
    </w:p>
    <w:p>
      <w:pPr>
        <w:rPr>
          <w:b/>
          <w:bCs/>
          <w:lang w:val="en-US"/>
        </w:rPr>
      </w:pPr>
      <w:r>
        <w:rPr>
          <w:b/>
          <w:bCs/>
          <w:lang w:val="en-US"/>
        </w:rPr>
        <w:t>Task 2: Discuss the nets used for making cardboard boxes and why the nets have been chosen?</w:t>
      </w:r>
    </w:p>
    <w:p>
      <w:pPr>
        <w:rPr>
          <w:lang w:val="en-US"/>
        </w:rPr>
      </w:pPr>
    </w:p>
    <w:p>
      <w:pPr>
        <w:rPr>
          <w:lang w:val="en-US"/>
        </w:rPr>
      </w:pPr>
      <w:r>
        <w:rPr>
          <w:lang w:val="en-US"/>
        </w:rPr>
        <w:t>Method</w:t>
      </w:r>
    </w:p>
    <w:p>
      <w:pPr>
        <w:numPr>
          <w:ilvl w:val="0"/>
          <w:numId w:val="2"/>
        </w:numPr>
        <w:rPr>
          <w:lang w:val="en-US"/>
        </w:rPr>
      </w:pPr>
      <w:r>
        <w:rPr>
          <w:lang w:val="en-US"/>
        </w:rPr>
        <w:t>Open two or three cardboard boxes and make a record of the nets used to construct them.</w:t>
      </w:r>
    </w:p>
    <w:p>
      <w:pPr>
        <w:numPr>
          <w:ilvl w:val="0"/>
          <w:numId w:val="2"/>
        </w:numPr>
        <w:rPr>
          <w:lang w:val="en-US"/>
        </w:rPr>
      </w:pPr>
      <w:r>
        <w:rPr>
          <w:lang w:val="en-US"/>
        </w:rPr>
        <w:t xml:space="preserve">Looking at the nets and the boxes, discuss the features that make these good choices. </w:t>
      </w:r>
    </w:p>
    <w:p>
      <w:pPr>
        <w:rPr>
          <w:lang w:val="en-US"/>
        </w:rPr>
      </w:pPr>
    </w:p>
    <w:p>
      <w:pPr>
        <w:rPr>
          <w:lang w:val="en-US"/>
        </w:rPr>
      </w:pPr>
      <w:r>
        <w:rPr>
          <w:lang w:val="en-US"/>
        </w:rPr>
        <w:t>Factors you may wish to include in your discussion include: strength, cardboard used and ease of production.</w:t>
      </w:r>
    </w:p>
    <w:p>
      <w:pPr>
        <w:rPr>
          <w:lang w:val="en-US"/>
        </w:rPr>
      </w:pPr>
    </w:p>
    <w:p>
      <w:pPr>
        <w:rPr>
          <w:lang w:val="en-US"/>
        </w:rPr>
      </w:pPr>
    </w:p>
    <w:p>
      <w:pPr>
        <w:rPr>
          <w:lang w:val="en-US"/>
        </w:rPr>
      </w:pPr>
      <w:r>
        <w:rPr>
          <w:lang w:val="en-US"/>
        </w:rPr>
        <w:t>See the assessment rubric for more details on the assessment of your work, it will be assessed against criteria B Investigating patterns and Criteria C Communication.</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tbl>
      <w:tblPr>
        <w:tblStyle w:val="5"/>
        <w:tblW w:w="109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45"/>
        <w:gridCol w:w="413"/>
        <w:gridCol w:w="2328"/>
        <w:gridCol w:w="2743"/>
        <w:gridCol w:w="2318"/>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0" w:hRule="atLeast"/>
        </w:trPr>
        <w:tc>
          <w:tcPr>
            <w:tcW w:w="683" w:type="dxa"/>
            <w:vMerge w:val="restart"/>
            <w:textDirection w:val="btLr"/>
            <w:vAlign w:val="center"/>
          </w:tcPr>
          <w:p>
            <w:pPr>
              <w:ind w:left="113" w:right="113"/>
              <w:jc w:val="center"/>
              <w:rPr>
                <w:b/>
                <w:bCs/>
              </w:rPr>
            </w:pPr>
            <w:r>
              <w:rPr>
                <w:b/>
                <w:bCs/>
              </w:rPr>
              <w:t>Communication</w:t>
            </w:r>
          </w:p>
        </w:tc>
        <w:tc>
          <w:tcPr>
            <w:tcW w:w="545" w:type="dxa"/>
            <w:vMerge w:val="restart"/>
            <w:textDirection w:val="btLr"/>
            <w:vAlign w:val="center"/>
          </w:tcPr>
          <w:p>
            <w:pPr>
              <w:ind w:left="113" w:right="113"/>
              <w:jc w:val="center"/>
              <w:rPr>
                <w:rFonts w:ascii="MyriadPro-Regular" w:hAnsi="MyriadPro-Regular" w:cs="MyriadPro-Regular"/>
                <w:sz w:val="16"/>
                <w:szCs w:val="16"/>
                <w:lang w:bidi="ar-SA"/>
              </w:rPr>
            </w:pPr>
            <w:r>
              <w:rPr>
                <w:rFonts w:ascii="MyriadPro-Regular" w:hAnsi="MyriadPro-Regular" w:cs="MyriadPro-Regular"/>
                <w:sz w:val="16"/>
                <w:szCs w:val="16"/>
                <w:lang w:bidi="ar-SA"/>
              </w:rPr>
              <w:t>Nets</w:t>
            </w:r>
          </w:p>
        </w:tc>
        <w:tc>
          <w:tcPr>
            <w:tcW w:w="413" w:type="dxa"/>
            <w:vMerge w:val="restart"/>
            <w:textDirection w:val="btLr"/>
            <w:vAlign w:val="top"/>
          </w:tcPr>
          <w:p>
            <w:pPr>
              <w:ind w:left="113" w:right="113"/>
              <w:rPr>
                <w:sz w:val="16"/>
                <w:szCs w:val="16"/>
              </w:rPr>
            </w:pPr>
            <w:r>
              <w:rPr>
                <w:rFonts w:ascii="MyriadPro-Regular" w:hAnsi="MyriadPro-Regular" w:cs="MyriadPro-Regular"/>
                <w:sz w:val="16"/>
                <w:szCs w:val="16"/>
                <w:lang w:bidi="ar-SA"/>
              </w:rPr>
              <w:t>The student does not reach a standard described by any of the descriptors given here</w:t>
            </w:r>
          </w:p>
        </w:tc>
        <w:tc>
          <w:tcPr>
            <w:tcW w:w="2328" w:type="dxa"/>
            <w:vAlign w:val="center"/>
          </w:tcPr>
          <w:p>
            <w:r>
              <w:t>The poster has a title and it is clear what the poster displays</w:t>
            </w:r>
          </w:p>
        </w:tc>
        <w:tc>
          <w:tcPr>
            <w:tcW w:w="2743" w:type="dxa"/>
            <w:vAlign w:val="center"/>
          </w:tcPr>
          <w:p>
            <w:pPr>
              <w:rPr>
                <w:sz w:val="22"/>
                <w:szCs w:val="22"/>
              </w:rPr>
            </w:pPr>
            <w:r>
              <w:rPr>
                <w:sz w:val="22"/>
                <w:szCs w:val="22"/>
              </w:rPr>
              <w:t>The poster contains an example of a shape that is not a NET of a cube with an explanation</w:t>
            </w:r>
          </w:p>
        </w:tc>
        <w:tc>
          <w:tcPr>
            <w:tcW w:w="2318" w:type="dxa"/>
            <w:vAlign w:val="center"/>
          </w:tcPr>
          <w:p>
            <w:pPr>
              <w:rPr>
                <w:sz w:val="20"/>
                <w:szCs w:val="20"/>
              </w:rPr>
            </w:pPr>
            <w:r>
              <w:rPr>
                <w:sz w:val="20"/>
                <w:szCs w:val="20"/>
              </w:rPr>
              <w:t>All the possible nets of cubes are displayed in an order that convinces the viewer that all are present and none are duplicated</w:t>
            </w:r>
          </w:p>
        </w:tc>
        <w:tc>
          <w:tcPr>
            <w:tcW w:w="1910" w:type="dxa"/>
            <w:vAlign w:val="center"/>
          </w:tcPr>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683" w:type="dxa"/>
            <w:vMerge w:val="continue"/>
            <w:vAlign w:val="center"/>
          </w:tcPr>
          <w:p>
            <w:pPr>
              <w:jc w:val="center"/>
            </w:pPr>
          </w:p>
        </w:tc>
        <w:tc>
          <w:tcPr>
            <w:tcW w:w="545" w:type="dxa"/>
            <w:vMerge w:val="continue"/>
            <w:vAlign w:val="center"/>
          </w:tcPr>
          <w:p>
            <w:pPr>
              <w:jc w:val="center"/>
              <w:rPr>
                <w:sz w:val="16"/>
                <w:szCs w:val="16"/>
              </w:rPr>
            </w:pPr>
          </w:p>
        </w:tc>
        <w:tc>
          <w:tcPr>
            <w:tcW w:w="413" w:type="dxa"/>
            <w:vMerge w:val="continue"/>
            <w:vAlign w:val="top"/>
          </w:tcPr>
          <w:p>
            <w:pPr>
              <w:ind w:left="113" w:right="113"/>
              <w:rPr>
                <w:sz w:val="16"/>
                <w:szCs w:val="16"/>
              </w:rPr>
            </w:pPr>
          </w:p>
        </w:tc>
        <w:tc>
          <w:tcPr>
            <w:tcW w:w="9299" w:type="dxa"/>
            <w:gridSpan w:val="4"/>
            <w:vAlign w:val="top"/>
          </w:tcPr>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2" w:hRule="atLeast"/>
        </w:trPr>
        <w:tc>
          <w:tcPr>
            <w:tcW w:w="683" w:type="dxa"/>
            <w:vMerge w:val="continue"/>
            <w:vAlign w:val="center"/>
          </w:tcPr>
          <w:p>
            <w:pPr>
              <w:jc w:val="center"/>
            </w:pPr>
          </w:p>
        </w:tc>
        <w:tc>
          <w:tcPr>
            <w:tcW w:w="545" w:type="dxa"/>
            <w:vMerge w:val="restart"/>
            <w:textDirection w:val="btLr"/>
            <w:vAlign w:val="center"/>
          </w:tcPr>
          <w:p>
            <w:pPr>
              <w:ind w:left="113" w:right="113"/>
              <w:jc w:val="center"/>
              <w:rPr>
                <w:sz w:val="16"/>
                <w:szCs w:val="16"/>
              </w:rPr>
            </w:pPr>
            <w:r>
              <w:rPr>
                <w:sz w:val="16"/>
                <w:szCs w:val="16"/>
              </w:rPr>
              <w:t>Best</w:t>
            </w:r>
          </w:p>
        </w:tc>
        <w:tc>
          <w:tcPr>
            <w:tcW w:w="413" w:type="dxa"/>
            <w:vMerge w:val="continue"/>
            <w:vAlign w:val="top"/>
          </w:tcPr>
          <w:p>
            <w:pPr>
              <w:ind w:left="113" w:right="113"/>
              <w:rPr>
                <w:sz w:val="16"/>
                <w:szCs w:val="16"/>
              </w:rPr>
            </w:pPr>
          </w:p>
        </w:tc>
        <w:tc>
          <w:tcPr>
            <w:tcW w:w="2328" w:type="dxa"/>
            <w:vAlign w:val="center"/>
          </w:tcPr>
          <w:p>
            <w:r>
              <w:t>The “best” net of a cube is identified or a net of a “standard” box is drawn</w:t>
            </w:r>
          </w:p>
        </w:tc>
        <w:tc>
          <w:tcPr>
            <w:tcW w:w="2743" w:type="dxa"/>
            <w:vAlign w:val="center"/>
          </w:tcPr>
          <w:p>
            <w:pPr>
              <w:rPr>
                <w:sz w:val="22"/>
                <w:szCs w:val="22"/>
              </w:rPr>
            </w:pPr>
            <w:r>
              <w:rPr>
                <w:sz w:val="22"/>
                <w:szCs w:val="22"/>
              </w:rPr>
              <w:t>A clear reason is given for selecting the “best” net. A statement is made indicating a strength of the net of the box.</w:t>
            </w:r>
          </w:p>
        </w:tc>
        <w:tc>
          <w:tcPr>
            <w:tcW w:w="2318" w:type="dxa"/>
            <w:vAlign w:val="center"/>
          </w:tcPr>
          <w:p>
            <w:pPr>
              <w:rPr>
                <w:sz w:val="20"/>
                <w:szCs w:val="20"/>
              </w:rPr>
            </w:pPr>
            <w:r>
              <w:rPr>
                <w:sz w:val="20"/>
                <w:szCs w:val="20"/>
              </w:rPr>
              <w:t>Consideration is given to why other nets are not the “best”.  Consideration is given to “wasted” material in making a box</w:t>
            </w:r>
          </w:p>
        </w:tc>
        <w:tc>
          <w:tcPr>
            <w:tcW w:w="1910" w:type="dxa"/>
            <w:vAlign w:val="center"/>
          </w:tcPr>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683" w:type="dxa"/>
            <w:vMerge w:val="continue"/>
            <w:vAlign w:val="center"/>
          </w:tcPr>
          <w:p>
            <w:pPr>
              <w:jc w:val="center"/>
            </w:pPr>
          </w:p>
        </w:tc>
        <w:tc>
          <w:tcPr>
            <w:tcW w:w="545" w:type="dxa"/>
            <w:vMerge w:val="continue"/>
            <w:vAlign w:val="center"/>
          </w:tcPr>
          <w:p>
            <w:pPr>
              <w:jc w:val="center"/>
              <w:rPr>
                <w:sz w:val="16"/>
                <w:szCs w:val="16"/>
              </w:rPr>
            </w:pPr>
          </w:p>
        </w:tc>
        <w:tc>
          <w:tcPr>
            <w:tcW w:w="413" w:type="dxa"/>
            <w:vMerge w:val="continue"/>
            <w:vAlign w:val="top"/>
          </w:tcPr>
          <w:p>
            <w:pPr>
              <w:ind w:left="113" w:right="113"/>
              <w:rPr>
                <w:sz w:val="16"/>
                <w:szCs w:val="16"/>
              </w:rPr>
            </w:pPr>
          </w:p>
        </w:tc>
        <w:tc>
          <w:tcPr>
            <w:tcW w:w="9299" w:type="dxa"/>
            <w:gridSpan w:val="4"/>
            <w:vAlign w:val="top"/>
          </w:tcPr>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86" w:hRule="atLeast"/>
        </w:trPr>
        <w:tc>
          <w:tcPr>
            <w:tcW w:w="683" w:type="dxa"/>
            <w:vMerge w:val="continue"/>
            <w:vAlign w:val="center"/>
          </w:tcPr>
          <w:p>
            <w:pPr>
              <w:jc w:val="center"/>
            </w:pPr>
          </w:p>
        </w:tc>
        <w:tc>
          <w:tcPr>
            <w:tcW w:w="545" w:type="dxa"/>
            <w:vMerge w:val="restart"/>
            <w:textDirection w:val="btLr"/>
            <w:vAlign w:val="center"/>
          </w:tcPr>
          <w:p>
            <w:pPr>
              <w:ind w:left="113" w:right="113"/>
              <w:jc w:val="center"/>
              <w:rPr>
                <w:sz w:val="16"/>
                <w:szCs w:val="16"/>
              </w:rPr>
            </w:pPr>
            <w:r>
              <w:rPr>
                <w:sz w:val="16"/>
                <w:szCs w:val="16"/>
              </w:rPr>
              <w:t>Presentation</w:t>
            </w:r>
          </w:p>
        </w:tc>
        <w:tc>
          <w:tcPr>
            <w:tcW w:w="413" w:type="dxa"/>
            <w:vMerge w:val="continue"/>
            <w:vAlign w:val="top"/>
          </w:tcPr>
          <w:p>
            <w:pPr>
              <w:ind w:left="113" w:right="113"/>
              <w:rPr>
                <w:sz w:val="16"/>
                <w:szCs w:val="16"/>
              </w:rPr>
            </w:pPr>
          </w:p>
        </w:tc>
        <w:tc>
          <w:tcPr>
            <w:tcW w:w="2328" w:type="dxa"/>
            <w:vAlign w:val="center"/>
          </w:tcPr>
          <w:p>
            <w:r>
              <w:t>The poster is neat and well presented</w:t>
            </w:r>
          </w:p>
        </w:tc>
        <w:tc>
          <w:tcPr>
            <w:tcW w:w="2743" w:type="dxa"/>
            <w:vAlign w:val="center"/>
          </w:tcPr>
          <w:p>
            <w:pPr>
              <w:rPr>
                <w:sz w:val="22"/>
                <w:szCs w:val="22"/>
              </w:rPr>
            </w:pPr>
            <w:r>
              <w:rPr>
                <w:sz w:val="22"/>
                <w:szCs w:val="22"/>
              </w:rPr>
              <w:t>Mathematical language is used correctly including the terms Net, and Cube. The poster is attractive and easy to understand</w:t>
            </w:r>
          </w:p>
        </w:tc>
        <w:tc>
          <w:tcPr>
            <w:tcW w:w="2318" w:type="dxa"/>
            <w:vAlign w:val="center"/>
          </w:tcPr>
          <w:p>
            <w:pPr>
              <w:rPr>
                <w:sz w:val="20"/>
                <w:szCs w:val="20"/>
              </w:rPr>
            </w:pPr>
            <w:r>
              <w:rPr>
                <w:sz w:val="20"/>
                <w:szCs w:val="20"/>
              </w:rPr>
              <w:t>Definitions are included of the key mathematical terms used. Any reference material used is acknowledged. The poster is very high quality</w:t>
            </w:r>
          </w:p>
        </w:tc>
        <w:tc>
          <w:tcPr>
            <w:tcW w:w="1910" w:type="dxa"/>
            <w:vAlign w:val="center"/>
          </w:tcPr>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trPr>
        <w:tc>
          <w:tcPr>
            <w:tcW w:w="683" w:type="dxa"/>
            <w:vMerge w:val="continue"/>
            <w:tcBorders>
              <w:bottom w:val="single" w:color="auto" w:sz="4" w:space="0"/>
            </w:tcBorders>
            <w:vAlign w:val="center"/>
          </w:tcPr>
          <w:p>
            <w:pPr>
              <w:jc w:val="center"/>
            </w:pPr>
          </w:p>
        </w:tc>
        <w:tc>
          <w:tcPr>
            <w:tcW w:w="545" w:type="dxa"/>
            <w:vMerge w:val="continue"/>
            <w:tcBorders>
              <w:bottom w:val="single" w:color="auto" w:sz="4" w:space="0"/>
            </w:tcBorders>
            <w:vAlign w:val="center"/>
          </w:tcPr>
          <w:p>
            <w:pPr>
              <w:jc w:val="center"/>
              <w:rPr>
                <w:sz w:val="16"/>
                <w:szCs w:val="16"/>
              </w:rPr>
            </w:pPr>
          </w:p>
        </w:tc>
        <w:tc>
          <w:tcPr>
            <w:tcW w:w="413" w:type="dxa"/>
            <w:vMerge w:val="continue"/>
            <w:vAlign w:val="top"/>
          </w:tcPr>
          <w:p>
            <w:pPr>
              <w:ind w:left="113" w:right="113"/>
              <w:rPr>
                <w:sz w:val="16"/>
                <w:szCs w:val="16"/>
              </w:rPr>
            </w:pPr>
          </w:p>
        </w:tc>
        <w:tc>
          <w:tcPr>
            <w:tcW w:w="9299" w:type="dxa"/>
            <w:gridSpan w:val="4"/>
            <w:tcBorders>
              <w:bottom w:val="single" w:color="auto" w:sz="4" w:space="0"/>
            </w:tcBorders>
            <w:vAlign w:val="top"/>
          </w:tcPr>
          <w:p>
            <w:pPr>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 w:hRule="atLeast"/>
        </w:trPr>
        <w:tc>
          <w:tcPr>
            <w:tcW w:w="1228" w:type="dxa"/>
            <w:gridSpan w:val="2"/>
            <w:shd w:val="clear" w:color="auto" w:fill="E6E6E6"/>
            <w:textDirection w:val="btLr"/>
            <w:vAlign w:val="center"/>
          </w:tcPr>
          <w:p>
            <w:pPr>
              <w:jc w:val="center"/>
              <w:rPr>
                <w:color w:val="C0C0C0"/>
                <w:sz w:val="16"/>
                <w:szCs w:val="16"/>
              </w:rPr>
            </w:pPr>
          </w:p>
        </w:tc>
        <w:tc>
          <w:tcPr>
            <w:tcW w:w="413" w:type="dxa"/>
            <w:vMerge w:val="continue"/>
            <w:shd w:val="clear" w:color="auto" w:fill="E6E6E6"/>
            <w:vAlign w:val="top"/>
          </w:tcPr>
          <w:p>
            <w:pPr>
              <w:ind w:left="113" w:right="113"/>
              <w:rPr>
                <w:color w:val="C0C0C0"/>
                <w:sz w:val="16"/>
                <w:szCs w:val="16"/>
              </w:rPr>
            </w:pPr>
          </w:p>
        </w:tc>
        <w:tc>
          <w:tcPr>
            <w:tcW w:w="9299" w:type="dxa"/>
            <w:gridSpan w:val="4"/>
            <w:shd w:val="clear" w:color="auto" w:fill="E6E6E6"/>
            <w:vAlign w:val="top"/>
          </w:tcPr>
          <w:p>
            <w:pPr>
              <w:rPr>
                <w:color w:val="C0C0C0"/>
                <w:sz w:val="16"/>
                <w:szCs w:val="16"/>
              </w:rPr>
            </w:pPr>
          </w:p>
        </w:tc>
      </w:tr>
    </w:tbl>
    <w:p>
      <w:pPr>
        <w:rPr>
          <w:lang w:val="en-US"/>
        </w:rPr>
      </w:pPr>
    </w:p>
    <w:sectPr>
      <w:pgSz w:w="12240" w:h="15840"/>
      <w:pgMar w:top="839" w:right="1797" w:bottom="720" w:left="1797"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SimSun">
    <w:altName w:val="Monospace"/>
    <w:panose1 w:val="00000000000000000000"/>
    <w:charset w:val="86"/>
    <w:family w:val="auto"/>
    <w:pitch w:val="default"/>
    <w:sig w:usb0="00000000" w:usb1="00000000" w:usb2="00000000" w:usb3="00000000" w:csb0="00000000" w:csb1="00000000"/>
  </w:font>
  <w:font w:name="Symbol">
    <w:altName w:val="Bitstream Vera Sans"/>
    <w:panose1 w:val="05050102010706020507"/>
    <w:charset w:val="00"/>
    <w:family w:val="roman"/>
    <w:pitch w:val="default"/>
    <w:sig w:usb0="00000000" w:usb1="1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DejaVu Sans">
    <w:panose1 w:val="020B0603030804020204"/>
    <w:charset w:val="86"/>
    <w:family w:val="auto"/>
    <w:pitch w:val="default"/>
    <w:sig w:usb0="E7006EFF" w:usb1="D200FDFF" w:usb2="0A246029" w:usb3="0400200C" w:csb0="600001FF" w:csb1="DFFF0000"/>
  </w:font>
  <w:font w:name="DejaVa Sans">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Angsana New">
    <w:altName w:val="Liberation Serif"/>
    <w:panose1 w:val="02020603050405020304"/>
    <w:charset w:val="00"/>
    <w:family w:val="roman"/>
    <w:pitch w:val="default"/>
    <w:sig w:usb0="00000000" w:usb1="00000000" w:usb2="00000000" w:usb3="00000000" w:csb0="00010001" w:csb1="00000000"/>
  </w:font>
  <w:font w:name="MyriadPro-Regular">
    <w:altName w:val="URW Bookman"/>
    <w:panose1 w:val="00000000000000000000"/>
    <w:charset w:val="00"/>
    <w:family w:val="swiss"/>
    <w:pitch w:val="default"/>
    <w:sig w:usb0="00000000" w:usb1="00000000" w:usb2="00000000" w:usb3="00000000" w:csb0="00000001" w:csb1="00000000"/>
  </w:font>
  <w:font w:name="Liberation Serif">
    <w:panose1 w:val="02020603050405020304"/>
    <w:charset w:val="00"/>
    <w:family w:val="auto"/>
    <w:pitch w:val="default"/>
    <w:sig w:usb0="E0000AFF" w:usb1="500078FF" w:usb2="00000021" w:usb3="00000000" w:csb0="600001BF" w:csb1="DFF70000"/>
  </w:font>
  <w:font w:name="Bitstream Vera Sans">
    <w:panose1 w:val="020B0603030804020204"/>
    <w:charset w:val="00"/>
    <w:family w:val="auto"/>
    <w:pitch w:val="default"/>
    <w:sig w:usb0="800000AF" w:usb1="1000204A" w:usb2="00000000" w:usb3="00000000" w:csb0="00000001" w:csb1="00000000"/>
  </w:font>
  <w:font w:name="Monospace">
    <w:altName w:val="Times New Roman"/>
    <w:panose1 w:val="020B0609030804020204"/>
    <w:charset w:val="00"/>
    <w:family w:val="auto"/>
    <w:pitch w:val="default"/>
    <w:sig w:usb0="00000000" w:usb1="00000000" w:usb2="00000000" w:usb3="00000000" w:csb0="001D016D" w:csb1="00000000"/>
  </w:font>
  <w:font w:name="Serif">
    <w:altName w:val="Times New Roman"/>
    <w:panose1 w:val="02060603050605020204"/>
    <w:charset w:val="00"/>
    <w:family w:val="auto"/>
    <w:pitch w:val="default"/>
    <w:sig w:usb0="00000000" w:usb1="00000000" w:usb2="00000000" w:usb3="00000000" w:csb0="001D016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64099"/>
    <w:multiLevelType w:val="multilevel"/>
    <w:tmpl w:val="3EE64099"/>
    <w:lvl w:ilvl="0" w:tentative="0">
      <w:start w:val="1"/>
      <w:numFmt w:val="bullet"/>
      <w:lvlText w:val=""/>
      <w:lvlJc w:val="left"/>
      <w:pPr>
        <w:tabs>
          <w:tab w:val="left" w:pos="227"/>
        </w:tabs>
        <w:ind w:left="227" w:hanging="227"/>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99A57D1"/>
    <w:multiLevelType w:val="multilevel"/>
    <w:tmpl w:val="499A57D1"/>
    <w:lvl w:ilvl="0" w:tentative="0">
      <w:start w:val="1"/>
      <w:numFmt w:val="bullet"/>
      <w:lvlText w:val=""/>
      <w:lvlJc w:val="left"/>
      <w:pPr>
        <w:tabs>
          <w:tab w:val="left" w:pos="227"/>
        </w:tabs>
        <w:ind w:left="227" w:hanging="227"/>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isplayHorizontalDrawingGridEvery w:val="2"/>
  <w:displayVerticalDrawingGridEvery w:val="2"/>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7A"/>
    <w:rsid w:val="000C4CEB"/>
    <w:rsid w:val="000D624E"/>
    <w:rsid w:val="0091537A"/>
    <w:rsid w:val="00935CEF"/>
    <w:rsid w:val="00A64EC0"/>
    <w:rsid w:val="00B902CF"/>
    <w:rsid w:val="00BE5FE1"/>
    <w:rsid w:val="00D37B3B"/>
    <w:rsid w:val="36FB38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GB" w:eastAsia="en-US" w:bidi="ar-SA"/>
    </w:rPr>
  </w:style>
  <w:style w:type="paragraph" w:styleId="2">
    <w:name w:val="heading 1"/>
    <w:basedOn w:val="1"/>
    <w:next w:val="1"/>
    <w:uiPriority w:val="0"/>
    <w:pPr>
      <w:keepNext/>
      <w:spacing w:before="240" w:after="60"/>
      <w:outlineLvl w:val="0"/>
    </w:pPr>
    <w:rPr>
      <w:rFonts w:ascii="Arial" w:hAnsi="Arial"/>
      <w:b/>
      <w:bCs/>
      <w:kern w:val="32"/>
      <w:sz w:val="32"/>
      <w:szCs w:val="32"/>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2E34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189</Words>
  <Characters>1078</Characters>
  <Lines>8</Lines>
  <Paragraphs>2</Paragraphs>
  <TotalTime>1</TotalTime>
  <ScaleCrop>false</ScaleCrop>
  <LinksUpToDate>false</LinksUpToDate>
  <CharactersWithSpaces>1265</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2009-04-23T10:44:00Z</dcterms:created>
  <dc:creator>Nigel Wheeler</dc:creator>
  <cp:lastModifiedBy>apc</cp:lastModifiedBy>
  <dcterms:modified xsi:type="dcterms:W3CDTF">2019-03-05T18:56:11Z</dcterms:modified>
  <dc:title>Nets of Cubes and Boxes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